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20D58" w:rsidRDefault="002D250B">
      <w:bookmarkStart w:id="0" w:name="_gjdgxs" w:colFirst="0" w:colLast="0"/>
      <w:bookmarkEnd w:id="0"/>
      <w:r>
        <w:t>-</w:t>
      </w:r>
      <w:r>
        <w:tab/>
      </w:r>
      <w:r>
        <w:tab/>
      </w:r>
      <w:r>
        <w:tab/>
        <w:t xml:space="preserve">      </w:t>
      </w:r>
    </w:p>
    <w:p w:rsidR="00C20D58" w:rsidRDefault="002D250B">
      <w:r>
        <w:tab/>
      </w:r>
      <w:r>
        <w:tab/>
      </w:r>
      <w:r>
        <w:tab/>
        <w:t xml:space="preserve">      </w:t>
      </w:r>
    </w:p>
    <w:p w:rsidR="00C20D58" w:rsidRDefault="00E465B1">
      <w:pPr>
        <w:jc w:val="center"/>
        <w:rPr>
          <w:color w:val="0070C0"/>
          <w:sz w:val="44"/>
          <w:szCs w:val="44"/>
          <w:u w:val="single"/>
        </w:rPr>
      </w:pPr>
      <w:r>
        <w:rPr>
          <w:b/>
          <w:color w:val="0070C0"/>
          <w:sz w:val="44"/>
          <w:szCs w:val="44"/>
          <w:u w:val="single"/>
        </w:rPr>
        <w:t>MFT</w:t>
      </w:r>
      <w:r w:rsidR="002D250B">
        <w:rPr>
          <w:b/>
          <w:color w:val="0070C0"/>
          <w:sz w:val="44"/>
          <w:szCs w:val="44"/>
          <w:u w:val="single"/>
        </w:rPr>
        <w:t xml:space="preserve"> - Integration Specification</w:t>
      </w: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8D0570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proofErr w:type="spellStart"/>
      <w:r w:rsidR="00D21307">
        <w:rPr>
          <w:b/>
          <w:color w:val="00B0F0"/>
          <w:sz w:val="40"/>
          <w:szCs w:val="40"/>
        </w:rPr>
        <w:t>Fresdesk</w:t>
      </w:r>
      <w:proofErr w:type="spellEnd"/>
      <w:r w:rsidR="00D21307">
        <w:rPr>
          <w:b/>
          <w:color w:val="00B0F0"/>
          <w:sz w:val="40"/>
          <w:szCs w:val="40"/>
        </w:rPr>
        <w:t xml:space="preserve"> ticket 4973114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 xml:space="preserve">Replacement </w:t>
      </w:r>
      <w:r w:rsidR="00B0412B" w:rsidRPr="00B0412B">
        <w:rPr>
          <w:b/>
          <w:color w:val="00B0F0"/>
          <w:sz w:val="40"/>
          <w:szCs w:val="40"/>
        </w:rPr>
        <w:t>OS_CMD_FAS_CICC</w:t>
      </w:r>
      <w:r w:rsidR="00D21307">
        <w:rPr>
          <w:b/>
          <w:color w:val="00B0F0"/>
          <w:sz w:val="40"/>
          <w:szCs w:val="40"/>
        </w:rPr>
        <w:t xml:space="preserve"> process to send flat file from WBP to </w:t>
      </w:r>
      <w:r w:rsidR="00B0412B">
        <w:rPr>
          <w:b/>
          <w:color w:val="00B0F0"/>
          <w:sz w:val="40"/>
          <w:szCs w:val="40"/>
        </w:rPr>
        <w:t>PI1_020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>Guillaume THEVENET</w:t>
      </w:r>
      <w:r w:rsidR="007D46DA">
        <w:rPr>
          <w:b/>
          <w:color w:val="00B0F0"/>
          <w:sz w:val="40"/>
          <w:szCs w:val="40"/>
        </w:rPr>
        <w:t xml:space="preserve"> &amp; Francesco DILILLO</w:t>
      </w:r>
      <w:r>
        <w:rPr>
          <w:b/>
          <w:color w:val="00B0F0"/>
          <w:sz w:val="40"/>
          <w:szCs w:val="40"/>
        </w:rPr>
        <w:t>&gt;</w:t>
      </w:r>
    </w:p>
    <w:p w:rsidR="00C20D58" w:rsidRDefault="00C20D58">
      <w:pPr>
        <w:ind w:left="720"/>
      </w:pPr>
    </w:p>
    <w:p w:rsidR="00C20D58" w:rsidRDefault="00C20D58">
      <w:pPr>
        <w:spacing w:before="240" w:after="0" w:line="240" w:lineRule="auto"/>
        <w:jc w:val="left"/>
        <w:rPr>
          <w:b/>
          <w:color w:val="0000FF"/>
        </w:rPr>
      </w:pPr>
    </w:p>
    <w:p w:rsidR="00C20D58" w:rsidRDefault="00C20D58">
      <w:pPr>
        <w:spacing w:before="240" w:after="0" w:line="240" w:lineRule="auto"/>
        <w:ind w:left="2517"/>
        <w:jc w:val="left"/>
        <w:rPr>
          <w:b/>
          <w:color w:val="0000FF"/>
        </w:rPr>
      </w:pPr>
    </w:p>
    <w:p w:rsidR="00C20D58" w:rsidRPr="00D469C0" w:rsidRDefault="002D250B" w:rsidP="00D469C0">
      <w:pPr>
        <w:rPr>
          <w:sz w:val="28"/>
          <w:szCs w:val="28"/>
        </w:rPr>
      </w:pPr>
      <w:r>
        <w:br w:type="page"/>
      </w:r>
      <w:bookmarkStart w:id="1" w:name="_30j0zll" w:colFirst="0" w:colLast="0"/>
      <w:bookmarkEnd w:id="1"/>
      <w:r w:rsidRPr="00D469C0">
        <w:rPr>
          <w:b/>
          <w:color w:val="3366FF"/>
          <w:sz w:val="28"/>
          <w:szCs w:val="28"/>
        </w:rPr>
        <w:lastRenderedPageBreak/>
        <w:t>Reference Documents</w:t>
      </w:r>
      <w:r w:rsidR="002D4241" w:rsidRPr="00D469C0">
        <w:rPr>
          <w:b/>
          <w:color w:val="3366FF"/>
          <w:sz w:val="28"/>
          <w:szCs w:val="28"/>
        </w:rPr>
        <w:t xml:space="preserve"> (List an</w:t>
      </w:r>
      <w:r w:rsidR="00C26D49">
        <w:rPr>
          <w:b/>
          <w:color w:val="3366FF"/>
          <w:sz w:val="28"/>
          <w:szCs w:val="28"/>
        </w:rPr>
        <w:t>y</w:t>
      </w:r>
      <w:r w:rsidR="002D4241" w:rsidRPr="00D469C0">
        <w:rPr>
          <w:b/>
          <w:color w:val="3366FF"/>
          <w:sz w:val="28"/>
          <w:szCs w:val="28"/>
        </w:rPr>
        <w:t xml:space="preserve"> relevant doc</w:t>
      </w:r>
      <w:r w:rsidR="00C26D49">
        <w:rPr>
          <w:b/>
          <w:color w:val="3366FF"/>
          <w:sz w:val="28"/>
          <w:szCs w:val="28"/>
        </w:rPr>
        <w:t>uments</w:t>
      </w:r>
      <w:r w:rsidR="002D4241" w:rsidRPr="00D469C0">
        <w:rPr>
          <w:b/>
          <w:color w:val="3366FF"/>
          <w:sz w:val="28"/>
          <w:szCs w:val="28"/>
        </w:rPr>
        <w:t>)</w:t>
      </w:r>
    </w:p>
    <w:tbl>
      <w:tblPr>
        <w:tblStyle w:val="a"/>
        <w:tblW w:w="9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000" w:firstRow="0" w:lastRow="0" w:firstColumn="0" w:lastColumn="0" w:noHBand="0" w:noVBand="0"/>
      </w:tblPr>
      <w:tblGrid>
        <w:gridCol w:w="4338"/>
        <w:gridCol w:w="4770"/>
      </w:tblGrid>
      <w:tr w:rsidR="009E0A7E" w:rsidTr="009E0A7E">
        <w:trPr>
          <w:trHeight w:val="480"/>
        </w:trPr>
        <w:tc>
          <w:tcPr>
            <w:tcW w:w="4338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Document Title</w:t>
            </w:r>
          </w:p>
        </w:tc>
        <w:tc>
          <w:tcPr>
            <w:tcW w:w="4770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Link</w:t>
            </w:r>
          </w:p>
        </w:tc>
      </w:tr>
      <w:tr w:rsidR="009E0A7E" w:rsidRPr="00487B9F" w:rsidTr="009E0A7E">
        <w:trPr>
          <w:trHeight w:val="240"/>
        </w:trPr>
        <w:tc>
          <w:tcPr>
            <w:tcW w:w="4338" w:type="dxa"/>
          </w:tcPr>
          <w:p w:rsidR="009E0A7E" w:rsidRPr="00487B9F" w:rsidRDefault="009E0A7E" w:rsidP="00487B9F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  <w:tc>
          <w:tcPr>
            <w:tcW w:w="4770" w:type="dxa"/>
          </w:tcPr>
          <w:p w:rsidR="009E0A7E" w:rsidRPr="00487B9F" w:rsidRDefault="009E0A7E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</w:tbl>
    <w:p w:rsidR="00C20D58" w:rsidRDefault="00C20D58">
      <w:bookmarkStart w:id="2" w:name="_1fob9te" w:colFirst="0" w:colLast="0"/>
      <w:bookmarkEnd w:id="2"/>
    </w:p>
    <w:p w:rsidR="00C20D58" w:rsidRDefault="00864D32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864D32">
        <w:rPr>
          <w:b/>
          <w:color w:val="4F81BD" w:themeColor="accent1"/>
          <w:sz w:val="24"/>
          <w:szCs w:val="24"/>
        </w:rPr>
        <w:t xml:space="preserve">Business </w:t>
      </w:r>
      <w:r w:rsidR="009E32E5">
        <w:rPr>
          <w:b/>
          <w:color w:val="4F81BD" w:themeColor="accent1"/>
          <w:sz w:val="24"/>
          <w:szCs w:val="24"/>
        </w:rPr>
        <w:t>Requirements:</w:t>
      </w:r>
    </w:p>
    <w:p w:rsidR="009E32E5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D21307">
        <w:rPr>
          <w:b/>
          <w:color w:val="4F81BD" w:themeColor="accent1"/>
          <w:sz w:val="24"/>
          <w:szCs w:val="24"/>
        </w:rPr>
        <w:t xml:space="preserve">Need to replace the BW process </w:t>
      </w:r>
      <w:r w:rsidR="00B0412B" w:rsidRPr="00B0412B">
        <w:rPr>
          <w:b/>
          <w:color w:val="4F81BD" w:themeColor="accent1"/>
          <w:sz w:val="24"/>
          <w:szCs w:val="24"/>
        </w:rPr>
        <w:t>OS_CMD_FAS_CICC</w:t>
      </w:r>
      <w:r w:rsidR="00B0412B">
        <w:rPr>
          <w:b/>
          <w:color w:val="4F81BD" w:themeColor="accent1"/>
          <w:sz w:val="24"/>
          <w:szCs w:val="24"/>
        </w:rPr>
        <w:t xml:space="preserve"> </w:t>
      </w:r>
      <w:r>
        <w:rPr>
          <w:b/>
          <w:color w:val="4F81BD" w:themeColor="accent1"/>
          <w:sz w:val="24"/>
          <w:szCs w:val="24"/>
        </w:rPr>
        <w:t xml:space="preserve">launched from process chain </w:t>
      </w:r>
      <w:r w:rsidRPr="00D21307">
        <w:rPr>
          <w:b/>
          <w:color w:val="4F81BD" w:themeColor="accent1"/>
          <w:sz w:val="24"/>
          <w:szCs w:val="24"/>
        </w:rPr>
        <w:t>PC_FREQUENTLY_LOAD_MAIN</w:t>
      </w:r>
      <w:r>
        <w:rPr>
          <w:b/>
          <w:color w:val="4F81BD" w:themeColor="accent1"/>
          <w:sz w:val="24"/>
          <w:szCs w:val="24"/>
        </w:rPr>
        <w:t xml:space="preserve"> to send data from BW folder (WBP) to </w:t>
      </w:r>
      <w:r w:rsidR="00B0412B">
        <w:rPr>
          <w:b/>
          <w:color w:val="4F81BD" w:themeColor="accent1"/>
          <w:sz w:val="24"/>
          <w:szCs w:val="24"/>
        </w:rPr>
        <w:t>PI1_020</w:t>
      </w:r>
      <w:r>
        <w:rPr>
          <w:b/>
          <w:color w:val="4F81BD" w:themeColor="accent1"/>
          <w:sz w:val="24"/>
          <w:szCs w:val="24"/>
        </w:rPr>
        <w:t xml:space="preserve"> folder by implement MFT concept</w:t>
      </w:r>
    </w:p>
    <w:p w:rsidR="00D21307" w:rsidRPr="00864D32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</w:p>
    <w:p w:rsidR="00C20D58" w:rsidRPr="002D4241" w:rsidRDefault="002D250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D4241">
        <w:rPr>
          <w:b/>
          <w:color w:val="4F81BD" w:themeColor="accent1"/>
          <w:sz w:val="24"/>
          <w:szCs w:val="24"/>
        </w:rPr>
        <w:t>Planning Schedule</w:t>
      </w: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Expected Start Date</w:t>
      </w:r>
    </w:p>
    <w:p w:rsidR="002D4241" w:rsidRDefault="00F83E10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21</w:t>
      </w:r>
      <w:r w:rsidR="00330F0A">
        <w:t>/12/2020</w:t>
      </w:r>
    </w:p>
    <w:p w:rsidR="00C54C77" w:rsidRPr="00701B6D" w:rsidRDefault="00C54C77" w:rsidP="005065CD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701B6D" w:rsidRPr="002D4241" w:rsidRDefault="00701B6D" w:rsidP="00701B6D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t>Expected UAT Date</w:t>
      </w:r>
    </w:p>
    <w:p w:rsidR="002D4241" w:rsidRPr="00701B6D" w:rsidRDefault="00330F0A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rPr>
          <w:i/>
        </w:rPr>
        <w:t>06/01/2021</w:t>
      </w:r>
    </w:p>
    <w:p w:rsidR="005065CD" w:rsidRDefault="005065CD" w:rsidP="001F4DBC">
      <w:pPr>
        <w:pBdr>
          <w:top w:val="none" w:sz="0" w:space="1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 xml:space="preserve">Expected Go-Live Date </w:t>
      </w:r>
    </w:p>
    <w:p w:rsidR="003D1E91" w:rsidRDefault="00330F0A" w:rsidP="003D1E9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>21/01/2021</w:t>
      </w: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1F4DBC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b/>
          <w:color w:val="4F81BD" w:themeColor="accent1"/>
          <w:sz w:val="24"/>
          <w:szCs w:val="24"/>
        </w:rPr>
      </w:pPr>
      <w:proofErr w:type="spellStart"/>
      <w:r>
        <w:rPr>
          <w:b/>
          <w:color w:val="4F81BD" w:themeColor="accent1"/>
          <w:sz w:val="24"/>
          <w:szCs w:val="24"/>
        </w:rPr>
        <w:t>Inteface</w:t>
      </w:r>
      <w:proofErr w:type="spellEnd"/>
      <w:r>
        <w:rPr>
          <w:b/>
          <w:color w:val="4F81BD" w:themeColor="accent1"/>
          <w:sz w:val="24"/>
          <w:szCs w:val="24"/>
        </w:rPr>
        <w:t xml:space="preserve"> Owner / Stakeholder</w:t>
      </w:r>
      <w:r w:rsidR="003920C0">
        <w:rPr>
          <w:b/>
          <w:color w:val="4F81BD" w:themeColor="accent1"/>
          <w:sz w:val="24"/>
          <w:szCs w:val="24"/>
        </w:rPr>
        <w:t xml:space="preserve"> / SOLMAN Requester</w:t>
      </w:r>
    </w:p>
    <w:p w:rsidR="001F4DBC" w:rsidRDefault="001F4DBC" w:rsidP="003920C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Who should be notified when an error occurs or in the event </w:t>
      </w:r>
      <w:proofErr w:type="spellStart"/>
      <w:r>
        <w:t>webMethods</w:t>
      </w:r>
      <w:proofErr w:type="spellEnd"/>
      <w:r>
        <w:t xml:space="preserve"> is down?</w:t>
      </w:r>
    </w:p>
    <w:p w:rsidR="001F4DBC" w:rsidRDefault="001F4DBC" w:rsidP="003920C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proofErr w:type="spellStart"/>
      <w:r>
        <w:t>FreshDesk</w:t>
      </w:r>
      <w:proofErr w:type="spellEnd"/>
      <w:r>
        <w:t xml:space="preserve"> Ticket?  If so, provide relevant information</w:t>
      </w:r>
      <w:r w:rsidR="00330F0A">
        <w:t xml:space="preserve"> =&gt; Yes need </w:t>
      </w:r>
      <w:proofErr w:type="spellStart"/>
      <w:r w:rsidR="00330F0A">
        <w:t>fres</w:t>
      </w:r>
      <w:r w:rsidR="002D4980">
        <w:t>h</w:t>
      </w:r>
      <w:r w:rsidR="00330F0A">
        <w:t>desk</w:t>
      </w:r>
      <w:proofErr w:type="spellEnd"/>
      <w:r w:rsidR="00330F0A">
        <w:t xml:space="preserve"> ticket generated after each error</w:t>
      </w:r>
      <w:r w:rsidR="002D4980">
        <w:t xml:space="preserve"> -&gt; group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Individual user </w:t>
      </w:r>
      <w:hyperlink r:id="rId7" w:history="1">
        <w:r w:rsidR="002D4980" w:rsidRPr="00523FAC">
          <w:rPr>
            <w:rStyle w:val="Lienhypertexte"/>
          </w:rPr>
          <w:t>charlotte.rollier@solvay.com</w:t>
        </w:r>
      </w:hyperlink>
      <w:r w:rsidR="002D4980">
        <w:t xml:space="preserve">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Group email </w:t>
      </w:r>
    </w:p>
    <w:p w:rsidR="002D4980" w:rsidRDefault="00FD305F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8" w:history="1">
        <w:r w:rsidR="002D4980" w:rsidRPr="00523FAC">
          <w:rPr>
            <w:rStyle w:val="Lienhypertexte"/>
          </w:rPr>
          <w:t>SBS-IS-Appli-Techno-Report-BW.CGI@solvay.com</w:t>
        </w:r>
      </w:hyperlink>
    </w:p>
    <w:p w:rsidR="002D4980" w:rsidRDefault="00FD305F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9" w:history="1">
        <w:r w:rsidR="002D4980" w:rsidRPr="00523FAC">
          <w:rPr>
            <w:rStyle w:val="Lienhypertexte"/>
          </w:rPr>
          <w:t>sbs-is-appli-techno-report-bw.cc@solvay.com</w:t>
        </w:r>
      </w:hyperlink>
    </w:p>
    <w:p w:rsidR="002D4980" w:rsidRDefault="002D4980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123F0B" w:rsidRDefault="00123F0B" w:rsidP="002D49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  <w:ind w:firstLine="720"/>
      </w:pPr>
      <w:r>
        <w:t xml:space="preserve">SOLMAN Ticket </w:t>
      </w:r>
      <w:proofErr w:type="gramStart"/>
      <w:r>
        <w:t>Requester ?</w:t>
      </w:r>
      <w:proofErr w:type="gramEnd"/>
      <w:r w:rsidR="002D4980">
        <w:t xml:space="preserve"> No</w:t>
      </w:r>
    </w:p>
    <w:p w:rsidR="005F0CA7" w:rsidRDefault="005F0CA7" w:rsidP="005F0C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D469C0" w:rsidRDefault="005F0CA7" w:rsidP="00D775ED">
      <w:pPr>
        <w:spacing w:before="0" w:after="0" w:line="480" w:lineRule="auto"/>
      </w:pPr>
      <w:r>
        <w:t xml:space="preserve">** Our team will only move code to production once the SOLMAN ticket has been Accepted </w:t>
      </w:r>
      <w:proofErr w:type="gramStart"/>
      <w:r>
        <w:t>By</w:t>
      </w:r>
      <w:proofErr w:type="gramEnd"/>
      <w:r>
        <w:t xml:space="preserve"> Business</w:t>
      </w:r>
    </w:p>
    <w:p w:rsidR="009E32E5" w:rsidRDefault="002D4980" w:rsidP="00D775ED">
      <w:bookmarkStart w:id="3" w:name="_3znysh7" w:colFirst="0" w:colLast="0"/>
      <w:bookmarkEnd w:id="3"/>
      <w:r>
        <w:br w:type="page"/>
      </w:r>
    </w:p>
    <w:p w:rsidR="00E465B1" w:rsidRDefault="00E465B1" w:rsidP="00D775ED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lastRenderedPageBreak/>
        <w:t xml:space="preserve">Source Server </w:t>
      </w:r>
      <w:r w:rsidR="00DA2EC0" w:rsidRPr="000C50AA">
        <w:rPr>
          <w:b/>
          <w:color w:val="0070C0"/>
          <w:sz w:val="28"/>
          <w:szCs w:val="28"/>
        </w:rPr>
        <w:t>I</w:t>
      </w:r>
      <w:r w:rsidR="009220F2" w:rsidRPr="000C50AA">
        <w:rPr>
          <w:b/>
          <w:color w:val="0070C0"/>
          <w:sz w:val="28"/>
          <w:szCs w:val="28"/>
        </w:rPr>
        <w:t>nformation</w:t>
      </w:r>
      <w:r w:rsidR="00893749" w:rsidRPr="000C50AA">
        <w:rPr>
          <w:b/>
          <w:color w:val="0070C0"/>
          <w:sz w:val="28"/>
          <w:szCs w:val="28"/>
        </w:rPr>
        <w:t>:</w:t>
      </w:r>
    </w:p>
    <w:tbl>
      <w:tblPr>
        <w:tblStyle w:val="Grilledutableau"/>
        <w:tblW w:w="10060" w:type="dxa"/>
        <w:tblLayout w:type="fixed"/>
        <w:tblLook w:val="04A0" w:firstRow="1" w:lastRow="0" w:firstColumn="1" w:lastColumn="0" w:noHBand="0" w:noVBand="1"/>
      </w:tblPr>
      <w:tblGrid>
        <w:gridCol w:w="1980"/>
        <w:gridCol w:w="1220"/>
        <w:gridCol w:w="481"/>
        <w:gridCol w:w="1477"/>
        <w:gridCol w:w="2096"/>
        <w:gridCol w:w="2806"/>
      </w:tblGrid>
      <w:tr w:rsidR="002D4980" w:rsidRPr="00A30B74" w:rsidTr="0097417B">
        <w:tc>
          <w:tcPr>
            <w:tcW w:w="1980" w:type="dxa"/>
          </w:tcPr>
          <w:p w:rsidR="002D4980" w:rsidRPr="00A30B74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701" w:type="dxa"/>
            <w:gridSpan w:val="2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477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209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80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wbdsapr3.ibm.be.solvay.com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wbqsapr3.ibm.be.solvay.com</w:t>
            </w:r>
          </w:p>
        </w:tc>
        <w:tc>
          <w:tcPr>
            <w:tcW w:w="209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wbvsapr3.ibm.be.solvay.com</w:t>
            </w:r>
          </w:p>
        </w:tc>
        <w:tc>
          <w:tcPr>
            <w:tcW w:w="280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wbpsapr3.ibm.be.solvay.com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701" w:type="dxa"/>
            <w:gridSpan w:val="2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d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477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096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806" w:type="dxa"/>
          </w:tcPr>
          <w:p w:rsidR="002D4980" w:rsidRPr="00A30B74" w:rsidRDefault="003C6AAD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701" w:type="dxa"/>
            <w:gridSpan w:val="2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1477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09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80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File name filter criteria( If any specific files only need to process)</w:t>
            </w:r>
          </w:p>
        </w:tc>
        <w:tc>
          <w:tcPr>
            <w:tcW w:w="1701" w:type="dxa"/>
            <w:gridSpan w:val="2"/>
          </w:tcPr>
          <w:p w:rsidR="002D4980" w:rsidRPr="00A30B74" w:rsidRDefault="00B0412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1477" w:type="dxa"/>
          </w:tcPr>
          <w:p w:rsidR="002D4980" w:rsidRPr="00A30B74" w:rsidRDefault="00B0412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2096" w:type="dxa"/>
          </w:tcPr>
          <w:p w:rsidR="002D4980" w:rsidRPr="00A30B74" w:rsidRDefault="00B0412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2806" w:type="dxa"/>
          </w:tcPr>
          <w:p w:rsidR="002D4980" w:rsidRPr="00A30B74" w:rsidRDefault="00B0412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needs to archive after processing)</w:t>
            </w:r>
          </w:p>
        </w:tc>
        <w:tc>
          <w:tcPr>
            <w:tcW w:w="1701" w:type="dxa"/>
            <w:gridSpan w:val="2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477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09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80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rPr>
          <w:trHeight w:val="1115"/>
        </w:trPr>
        <w:tc>
          <w:tcPr>
            <w:tcW w:w="1980" w:type="dxa"/>
          </w:tcPr>
          <w:p w:rsidR="002D4980" w:rsidRPr="00197DED" w:rsidRDefault="002D4980" w:rsidP="00EF63C4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lastRenderedPageBreak/>
              <w:t>Any special instructions while processing files</w:t>
            </w:r>
          </w:p>
        </w:tc>
        <w:tc>
          <w:tcPr>
            <w:tcW w:w="1220" w:type="dxa"/>
          </w:tcPr>
          <w:p w:rsidR="002D4980" w:rsidRPr="00A30B74" w:rsidRDefault="002D4980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860" w:type="dxa"/>
            <w:gridSpan w:val="4"/>
          </w:tcPr>
          <w:p w:rsidR="002D4980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The filename is linked with BW loading</w:t>
            </w:r>
            <w:r w:rsidR="002E67A5">
              <w:rPr>
                <w:b/>
                <w:color w:val="000000" w:themeColor="text1"/>
              </w:rPr>
              <w:t>s</w:t>
            </w:r>
            <w:r>
              <w:rPr>
                <w:b/>
                <w:color w:val="000000" w:themeColor="text1"/>
              </w:rPr>
              <w:t xml:space="preserve"> and</w:t>
            </w:r>
            <w:r w:rsidR="002E67A5">
              <w:rPr>
                <w:b/>
                <w:color w:val="000000" w:themeColor="text1"/>
              </w:rPr>
              <w:t xml:space="preserve"> it is </w:t>
            </w:r>
            <w:r>
              <w:rPr>
                <w:b/>
                <w:color w:val="000000" w:themeColor="text1"/>
              </w:rPr>
              <w:t xml:space="preserve">generated </w:t>
            </w:r>
            <w:r w:rsidR="002E67A5">
              <w:rPr>
                <w:b/>
                <w:color w:val="000000" w:themeColor="text1"/>
              </w:rPr>
              <w:t xml:space="preserve">4 </w:t>
            </w:r>
            <w:r>
              <w:rPr>
                <w:b/>
                <w:color w:val="000000" w:themeColor="text1"/>
              </w:rPr>
              <w:t xml:space="preserve">times per day during closing period and 3 times in normal working days. 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during closing time :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 w:rsidR="002E67A5"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17</w:t>
            </w:r>
            <w:r w:rsidR="002E67A5">
              <w:rPr>
                <w:b/>
                <w:color w:val="000000" w:themeColor="text1"/>
              </w:rPr>
              <w:t>h10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 w:rsidR="002E67A5">
              <w:rPr>
                <w:b/>
                <w:color w:val="000000" w:themeColor="text1"/>
              </w:rPr>
              <w:t>h20</w:t>
            </w:r>
          </w:p>
          <w:p w:rsidR="003C6AAD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23h00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normal working day :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>
              <w:rPr>
                <w:b/>
                <w:color w:val="000000" w:themeColor="text1"/>
              </w:rPr>
              <w:t>h20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  <w:p w:rsidR="002E67A5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Today the program and the functions associated do a cut and </w:t>
            </w:r>
            <w:r w:rsidR="007D46DA">
              <w:rPr>
                <w:b/>
                <w:color w:val="000000" w:themeColor="text1"/>
              </w:rPr>
              <w:t xml:space="preserve">a </w:t>
            </w:r>
            <w:r>
              <w:rPr>
                <w:b/>
                <w:color w:val="000000" w:themeColor="text1"/>
              </w:rPr>
              <w:t>past</w:t>
            </w:r>
            <w:r w:rsidR="007D46DA">
              <w:rPr>
                <w:b/>
                <w:color w:val="000000" w:themeColor="text1"/>
              </w:rPr>
              <w:t xml:space="preserve">. If </w:t>
            </w:r>
            <w:r>
              <w:rPr>
                <w:b/>
                <w:color w:val="000000" w:themeColor="text1"/>
              </w:rPr>
              <w:t>the cut is ok from BW server to SAP ECC server</w:t>
            </w:r>
            <w:r w:rsidR="0092615D">
              <w:rPr>
                <w:b/>
                <w:color w:val="000000" w:themeColor="text1"/>
              </w:rPr>
              <w:t xml:space="preserve"> if not the flat file leave on WBP and not </w:t>
            </w:r>
            <w:proofErr w:type="spellStart"/>
            <w:r w:rsidR="0092615D">
              <w:rPr>
                <w:b/>
                <w:color w:val="000000" w:themeColor="text1"/>
              </w:rPr>
              <w:t>copy&amp;cut</w:t>
            </w:r>
            <w:proofErr w:type="spellEnd"/>
          </w:p>
          <w:p w:rsidR="002E67A5" w:rsidRPr="00A30B74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</w:tr>
    </w:tbl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D712CB" w:rsidRDefault="00D712CB">
      <w:pPr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br w:type="page"/>
      </w: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Pr="000C50AA" w:rsidRDefault="00864D32" w:rsidP="00864D32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t>Target Server Information:</w:t>
      </w:r>
    </w:p>
    <w:tbl>
      <w:tblPr>
        <w:tblStyle w:val="Grilledutableau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1206"/>
        <w:gridCol w:w="353"/>
        <w:gridCol w:w="1619"/>
        <w:gridCol w:w="2096"/>
        <w:gridCol w:w="2522"/>
      </w:tblGrid>
      <w:tr w:rsidR="0097417B" w:rsidRPr="00A30B74" w:rsidTr="0097417B">
        <w:tc>
          <w:tcPr>
            <w:tcW w:w="1980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gridSpan w:val="2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619" w:type="dxa"/>
          </w:tcPr>
          <w:p w:rsidR="002D4980" w:rsidRPr="00197DED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2096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522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559" w:type="dxa"/>
            <w:gridSpan w:val="2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di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  <w:tc>
          <w:tcPr>
            <w:tcW w:w="1619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qi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  <w:tc>
          <w:tcPr>
            <w:tcW w:w="2096" w:type="dxa"/>
          </w:tcPr>
          <w:p w:rsidR="002D4980" w:rsidRPr="00B0412B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  <w:lang w:val="fr-FR"/>
              </w:rPr>
            </w:pPr>
            <w:r w:rsidRPr="00B0412B">
              <w:rPr>
                <w:rFonts w:ascii="Tahoma" w:hAnsi="Tahoma" w:cs="Tahoma"/>
                <w:sz w:val="18"/>
                <w:szCs w:val="18"/>
                <w:lang w:val="fr-FR"/>
              </w:rPr>
              <w:t>si</w:t>
            </w:r>
            <w:r w:rsidR="002E67A5" w:rsidRPr="00B0412B">
              <w:rPr>
                <w:rFonts w:ascii="Tahoma" w:hAnsi="Tahoma" w:cs="Tahoma"/>
                <w:sz w:val="18"/>
                <w:szCs w:val="18"/>
                <w:lang w:val="fr-FR"/>
              </w:rPr>
              <w:t>1sapr3.ibm.be.solvay.com</w:t>
            </w:r>
          </w:p>
        </w:tc>
        <w:tc>
          <w:tcPr>
            <w:tcW w:w="2522" w:type="dxa"/>
          </w:tcPr>
          <w:p w:rsidR="002D4980" w:rsidRPr="00A30B74" w:rsidRDefault="002E67A5" w:rsidP="00B0412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3C6AAD">
              <w:rPr>
                <w:rFonts w:ascii="Tahoma" w:hAnsi="Tahoma" w:cs="Tahoma"/>
                <w:sz w:val="18"/>
                <w:szCs w:val="18"/>
              </w:rPr>
              <w:t>p</w:t>
            </w:r>
            <w:r w:rsidR="00B0412B">
              <w:rPr>
                <w:rFonts w:ascii="Tahoma" w:hAnsi="Tahoma" w:cs="Tahoma"/>
                <w:sz w:val="18"/>
                <w:szCs w:val="18"/>
              </w:rPr>
              <w:t>i</w:t>
            </w:r>
            <w:r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wbd</w:t>
            </w:r>
            <w:r w:rsidR="003C6AAD"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559" w:type="dxa"/>
            <w:gridSpan w:val="2"/>
          </w:tcPr>
          <w:p w:rsidR="002D4980" w:rsidRPr="00A30B74" w:rsidRDefault="00D712C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?</w:t>
            </w:r>
            <w:r w:rsidR="002E67A5">
              <w:rPr>
                <w:b/>
                <w:color w:val="000000" w:themeColor="text1"/>
              </w:rPr>
              <w:t xml:space="preserve"> =&gt; ask to </w:t>
            </w:r>
            <w:r w:rsidR="002E67A5"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559" w:type="dxa"/>
            <w:gridSpan w:val="2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B0412B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B0412B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1619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B0412B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B0412B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2096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B0412B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B0412B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2522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rFonts w:ascii="Tahoma" w:hAnsi="Tahoma" w:cs="Tahoma"/>
                <w:sz w:val="18"/>
                <w:szCs w:val="18"/>
              </w:rPr>
              <w:t>/exploit/BW/RtR/FAS</w:t>
            </w:r>
            <w:bookmarkStart w:id="4" w:name="_GoBack"/>
            <w:bookmarkEnd w:id="4"/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E61B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File name (If any specific name need to use)</w:t>
            </w:r>
          </w:p>
        </w:tc>
        <w:tc>
          <w:tcPr>
            <w:tcW w:w="1559" w:type="dxa"/>
            <w:gridSpan w:val="2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1619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2096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  <w:tc>
          <w:tcPr>
            <w:tcW w:w="2522" w:type="dxa"/>
          </w:tcPr>
          <w:p w:rsidR="002D4980" w:rsidRPr="00A30B74" w:rsidRDefault="00B0412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B0412B">
              <w:rPr>
                <w:b/>
                <w:color w:val="000000" w:themeColor="text1"/>
              </w:rPr>
              <w:t>FAS_data_from_WBP_to_CICC.csv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</w:t>
            </w:r>
            <w:r>
              <w:rPr>
                <w:b/>
                <w:color w:val="00B0F0"/>
              </w:rPr>
              <w:t>eds to archive after placing target server)</w:t>
            </w:r>
          </w:p>
        </w:tc>
        <w:tc>
          <w:tcPr>
            <w:tcW w:w="1559" w:type="dxa"/>
            <w:gridSpan w:val="2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619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096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522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t>Any special instructions while processing files</w:t>
            </w:r>
          </w:p>
        </w:tc>
        <w:tc>
          <w:tcPr>
            <w:tcW w:w="1206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590" w:type="dxa"/>
            <w:gridSpan w:val="4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Same comments as source (more general comment)</w:t>
            </w:r>
          </w:p>
        </w:tc>
      </w:tr>
    </w:tbl>
    <w:p w:rsidR="004B331E" w:rsidRDefault="004B331E" w:rsidP="00051EBF">
      <w:pPr>
        <w:keepNext/>
        <w:spacing w:before="240" w:after="240"/>
        <w:jc w:val="left"/>
        <w:rPr>
          <w:sz w:val="22"/>
          <w:szCs w:val="22"/>
        </w:rPr>
      </w:pPr>
    </w:p>
    <w:sectPr w:rsidR="004B331E">
      <w:headerReference w:type="default" r:id="rId10"/>
      <w:footerReference w:type="default" r:id="rId11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05F" w:rsidRDefault="00FD305F">
      <w:pPr>
        <w:spacing w:before="0" w:after="0" w:line="240" w:lineRule="auto"/>
      </w:pPr>
      <w:r>
        <w:separator/>
      </w:r>
    </w:p>
  </w:endnote>
  <w:endnote w:type="continuationSeparator" w:id="0">
    <w:p w:rsidR="00FD305F" w:rsidRDefault="00FD305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center" w:pos="4700"/>
        <w:tab w:val="left" w:pos="7470"/>
        <w:tab w:val="right" w:pos="9400"/>
      </w:tabs>
      <w:rPr>
        <w:sz w:val="16"/>
        <w:szCs w:val="16"/>
      </w:rPr>
    </w:pPr>
    <w:r>
      <w:rPr>
        <w:sz w:val="16"/>
        <w:szCs w:val="16"/>
      </w:rPr>
      <w:t>Solvay B2B - Integration Functional Design – Template.doc</w:t>
    </w:r>
    <w:r>
      <w:rPr>
        <w:sz w:val="16"/>
        <w:szCs w:val="16"/>
      </w:rPr>
      <w:tab/>
    </w:r>
    <w:r>
      <w:rPr>
        <w:sz w:val="16"/>
        <w:szCs w:val="16"/>
      </w:rPr>
      <w:tab/>
    </w:r>
    <w:r w:rsidR="00976B69">
      <w:rPr>
        <w:sz w:val="16"/>
        <w:szCs w:val="16"/>
      </w:rPr>
      <w:t>28/10/2019</w:t>
    </w:r>
  </w:p>
  <w:p w:rsidR="00C20D58" w:rsidRDefault="002D250B">
    <w:pPr>
      <w:tabs>
        <w:tab w:val="center" w:pos="4700"/>
        <w:tab w:val="right" w:pos="9400"/>
      </w:tabs>
      <w:rPr>
        <w:sz w:val="16"/>
        <w:szCs w:val="16"/>
      </w:rPr>
    </w:pPr>
    <w:r>
      <w:rPr>
        <w:sz w:val="16"/>
        <w:szCs w:val="16"/>
      </w:rPr>
      <w:t>Uncontrolled document when printed</w:t>
    </w:r>
    <w:r>
      <w:rPr>
        <w:sz w:val="16"/>
        <w:szCs w:val="16"/>
      </w:rPr>
      <w:tab/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B0412B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of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B0412B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6"/>
        <w:szCs w:val="16"/>
      </w:rPr>
      <w:tab/>
      <w:t>Internal Unrestricted</w:t>
    </w:r>
  </w:p>
  <w:p w:rsidR="00C20D58" w:rsidRDefault="00C20D58">
    <w:pPr>
      <w:tabs>
        <w:tab w:val="right" w:pos="4700"/>
        <w:tab w:val="right" w:pos="9400"/>
      </w:tabs>
      <w:spacing w:after="1584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05F" w:rsidRDefault="00FD305F">
      <w:pPr>
        <w:spacing w:before="0" w:after="0" w:line="240" w:lineRule="auto"/>
      </w:pPr>
      <w:r>
        <w:separator/>
      </w:r>
    </w:p>
  </w:footnote>
  <w:footnote w:type="continuationSeparator" w:id="0">
    <w:p w:rsidR="00FD305F" w:rsidRDefault="00FD305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left" w:pos="6067"/>
      </w:tabs>
      <w:spacing w:before="144"/>
    </w:pPr>
    <w:r>
      <w:tab/>
    </w:r>
  </w:p>
  <w:tbl>
    <w:tblPr>
      <w:tblStyle w:val="a0"/>
      <w:tblW w:w="9576" w:type="dxa"/>
      <w:tblInd w:w="-108" w:type="dxa"/>
      <w:tblLayout w:type="fixed"/>
      <w:tblLook w:val="0000" w:firstRow="0" w:lastRow="0" w:firstColumn="0" w:lastColumn="0" w:noHBand="0" w:noVBand="0"/>
    </w:tblPr>
    <w:tblGrid>
      <w:gridCol w:w="3192"/>
      <w:gridCol w:w="3192"/>
      <w:gridCol w:w="3192"/>
    </w:tblGrid>
    <w:tr w:rsidR="00C20D58"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</w:pPr>
          <w:r>
            <w:rPr>
              <w:noProof/>
              <w:lang w:val="fr-FR" w:eastAsia="fr-FR"/>
            </w:rPr>
            <w:drawing>
              <wp:inline distT="0" distB="0" distL="114300" distR="114300" wp14:anchorId="4046BE2C" wp14:editId="74FA6790">
                <wp:extent cx="1441450" cy="342265"/>
                <wp:effectExtent l="0" t="0" r="0" b="0"/>
                <wp:docPr id="1" name="image3.jpg" descr="Description: Capgemini_logo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jpg" descr="Description: Capgemini_logo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0" cy="3422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:rsidR="00C20D58" w:rsidRDefault="00C20D58">
          <w:pPr>
            <w:tabs>
              <w:tab w:val="right" w:pos="9360"/>
            </w:tabs>
          </w:pPr>
        </w:p>
      </w:tc>
      <w:tc>
        <w:tcPr>
          <w:tcW w:w="3192" w:type="dxa"/>
        </w:tcPr>
        <w:p w:rsidR="00C20D58" w:rsidRDefault="00C20D58">
          <w:pPr>
            <w:tabs>
              <w:tab w:val="right" w:pos="9360"/>
            </w:tabs>
            <w:spacing w:before="144"/>
            <w:jc w:val="center"/>
          </w:pPr>
        </w:p>
        <w:p w:rsidR="00C20D58" w:rsidRDefault="00436AEB">
          <w:pPr>
            <w:tabs>
              <w:tab w:val="right" w:pos="9360"/>
            </w:tabs>
            <w:jc w:val="center"/>
            <w:rPr>
              <w:color w:val="365F91"/>
            </w:rPr>
          </w:pPr>
          <w:r>
            <w:rPr>
              <w:b/>
              <w:color w:val="365F91"/>
            </w:rPr>
            <w:t xml:space="preserve">MFT </w:t>
          </w:r>
          <w:r w:rsidR="002D250B">
            <w:rPr>
              <w:b/>
              <w:color w:val="365F91"/>
            </w:rPr>
            <w:t>Integration – B2B</w:t>
          </w:r>
        </w:p>
      </w:tc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  <w:jc w:val="right"/>
          </w:pPr>
          <w:r>
            <w:rPr>
              <w:noProof/>
              <w:lang w:val="fr-FR" w:eastAsia="fr-FR"/>
            </w:rPr>
            <w:drawing>
              <wp:inline distT="0" distB="0" distL="114300" distR="114300" wp14:anchorId="31D966EE" wp14:editId="7C4E869C">
                <wp:extent cx="1028700" cy="438150"/>
                <wp:effectExtent l="0" t="0" r="0" b="0"/>
                <wp:docPr id="2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C20D58" w:rsidRDefault="00C20D58">
    <w:pPr>
      <w:tabs>
        <w:tab w:val="right" w:pos="9360"/>
      </w:tabs>
      <w:spacing w:before="14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07928"/>
    <w:multiLevelType w:val="multilevel"/>
    <w:tmpl w:val="91A8542C"/>
    <w:lvl w:ilvl="0">
      <w:start w:val="1"/>
      <w:numFmt w:val="decimal"/>
      <w:lvlText w:val="%1"/>
      <w:lvlJc w:val="left"/>
      <w:pPr>
        <w:ind w:left="404" w:hanging="40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4" w:hanging="40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9042D1"/>
    <w:multiLevelType w:val="multilevel"/>
    <w:tmpl w:val="3A9E4F10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abstractNum w:abstractNumId="2" w15:restartNumberingAfterBreak="0">
    <w:nsid w:val="32F23BFE"/>
    <w:multiLevelType w:val="multilevel"/>
    <w:tmpl w:val="762E2F6C"/>
    <w:lvl w:ilvl="0">
      <w:start w:val="1"/>
      <w:numFmt w:val="decimal"/>
      <w:lvlText w:val="%1.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436D747E"/>
    <w:multiLevelType w:val="multilevel"/>
    <w:tmpl w:val="9F24CE0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  <w:sz w:val="20"/>
        <w:szCs w:val="20"/>
      </w:rPr>
    </w:lvl>
  </w:abstractNum>
  <w:abstractNum w:abstractNumId="4" w15:restartNumberingAfterBreak="0">
    <w:nsid w:val="4D450295"/>
    <w:multiLevelType w:val="hybridMultilevel"/>
    <w:tmpl w:val="5BECEA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5D5778"/>
    <w:multiLevelType w:val="multilevel"/>
    <w:tmpl w:val="CA8A9DC0"/>
    <w:lvl w:ilvl="0">
      <w:start w:val="1"/>
      <w:numFmt w:val="decimal"/>
      <w:lvlText w:val="%1."/>
      <w:lvlJc w:val="lef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53970394"/>
    <w:multiLevelType w:val="multilevel"/>
    <w:tmpl w:val="C8B2D3D2"/>
    <w:lvl w:ilvl="0">
      <w:start w:val="1"/>
      <w:numFmt w:val="decimal"/>
      <w:lvlText w:val="%1"/>
      <w:lvlJc w:val="left"/>
      <w:pPr>
        <w:ind w:left="432" w:firstLine="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firstLine="0"/>
      </w:pPr>
      <w:rPr>
        <w:b/>
        <w:color w:val="4F81BD" w:themeColor="accent1"/>
        <w:vertAlign w:val="baseline"/>
      </w:rPr>
    </w:lvl>
    <w:lvl w:ilvl="2">
      <w:start w:val="1"/>
      <w:numFmt w:val="decimal"/>
      <w:lvlText w:val="%1.%2.%3"/>
      <w:lvlJc w:val="left"/>
      <w:pPr>
        <w:ind w:left="720" w:firstLine="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firstLine="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firstLine="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firstLine="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firstLine="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firstLine="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firstLine="0"/>
      </w:pPr>
      <w:rPr>
        <w:vertAlign w:val="baseline"/>
      </w:rPr>
    </w:lvl>
  </w:abstractNum>
  <w:abstractNum w:abstractNumId="7" w15:restartNumberingAfterBreak="0">
    <w:nsid w:val="6C5536B7"/>
    <w:multiLevelType w:val="multilevel"/>
    <w:tmpl w:val="A4B68B94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D58"/>
    <w:rsid w:val="0001449B"/>
    <w:rsid w:val="00021E42"/>
    <w:rsid w:val="00051EBF"/>
    <w:rsid w:val="00053E43"/>
    <w:rsid w:val="000547A2"/>
    <w:rsid w:val="00073B84"/>
    <w:rsid w:val="000C50AA"/>
    <w:rsid w:val="000E4654"/>
    <w:rsid w:val="000F7F66"/>
    <w:rsid w:val="00103F21"/>
    <w:rsid w:val="00123F0B"/>
    <w:rsid w:val="00162829"/>
    <w:rsid w:val="00197DED"/>
    <w:rsid w:val="00197E00"/>
    <w:rsid w:val="001C4CA1"/>
    <w:rsid w:val="001F4DBC"/>
    <w:rsid w:val="0024695D"/>
    <w:rsid w:val="002801CA"/>
    <w:rsid w:val="00290B77"/>
    <w:rsid w:val="002C2125"/>
    <w:rsid w:val="002D250B"/>
    <w:rsid w:val="002D4241"/>
    <w:rsid w:val="002D4980"/>
    <w:rsid w:val="002E67A5"/>
    <w:rsid w:val="0030155F"/>
    <w:rsid w:val="00330F0A"/>
    <w:rsid w:val="003920C0"/>
    <w:rsid w:val="003C6AAD"/>
    <w:rsid w:val="003D0526"/>
    <w:rsid w:val="003D1E91"/>
    <w:rsid w:val="003F3AEF"/>
    <w:rsid w:val="00405978"/>
    <w:rsid w:val="00436AEB"/>
    <w:rsid w:val="00486C7C"/>
    <w:rsid w:val="00487B9F"/>
    <w:rsid w:val="004A48C1"/>
    <w:rsid w:val="004A4D0A"/>
    <w:rsid w:val="004B2177"/>
    <w:rsid w:val="004B331E"/>
    <w:rsid w:val="004C2ACA"/>
    <w:rsid w:val="004C508E"/>
    <w:rsid w:val="004D11EA"/>
    <w:rsid w:val="004E05DF"/>
    <w:rsid w:val="004E7C9F"/>
    <w:rsid w:val="004F4633"/>
    <w:rsid w:val="005065CD"/>
    <w:rsid w:val="005615E5"/>
    <w:rsid w:val="00577CDB"/>
    <w:rsid w:val="00581FB3"/>
    <w:rsid w:val="005B400C"/>
    <w:rsid w:val="005C5E50"/>
    <w:rsid w:val="005F0CA7"/>
    <w:rsid w:val="00601556"/>
    <w:rsid w:val="006A548D"/>
    <w:rsid w:val="006C3D97"/>
    <w:rsid w:val="00701B6D"/>
    <w:rsid w:val="007851EE"/>
    <w:rsid w:val="007D46DA"/>
    <w:rsid w:val="00804831"/>
    <w:rsid w:val="00805849"/>
    <w:rsid w:val="00864D32"/>
    <w:rsid w:val="0089055A"/>
    <w:rsid w:val="00893749"/>
    <w:rsid w:val="008D0570"/>
    <w:rsid w:val="008E6711"/>
    <w:rsid w:val="00901E0B"/>
    <w:rsid w:val="00915B44"/>
    <w:rsid w:val="009220F2"/>
    <w:rsid w:val="0092615D"/>
    <w:rsid w:val="009263C3"/>
    <w:rsid w:val="00950404"/>
    <w:rsid w:val="0097417B"/>
    <w:rsid w:val="00976B69"/>
    <w:rsid w:val="009E0A7E"/>
    <w:rsid w:val="009E19C8"/>
    <w:rsid w:val="009E32E5"/>
    <w:rsid w:val="009F4904"/>
    <w:rsid w:val="00A30B74"/>
    <w:rsid w:val="00A3314C"/>
    <w:rsid w:val="00A82A85"/>
    <w:rsid w:val="00AB40DA"/>
    <w:rsid w:val="00AC2F62"/>
    <w:rsid w:val="00B0412B"/>
    <w:rsid w:val="00B23440"/>
    <w:rsid w:val="00B421B7"/>
    <w:rsid w:val="00B519C2"/>
    <w:rsid w:val="00B92C6D"/>
    <w:rsid w:val="00BB6202"/>
    <w:rsid w:val="00C20D58"/>
    <w:rsid w:val="00C26D49"/>
    <w:rsid w:val="00C54C77"/>
    <w:rsid w:val="00C722B1"/>
    <w:rsid w:val="00C75BC2"/>
    <w:rsid w:val="00CA1762"/>
    <w:rsid w:val="00CF5B27"/>
    <w:rsid w:val="00D21307"/>
    <w:rsid w:val="00D43CAF"/>
    <w:rsid w:val="00D469C0"/>
    <w:rsid w:val="00D65FD2"/>
    <w:rsid w:val="00D712CB"/>
    <w:rsid w:val="00D775ED"/>
    <w:rsid w:val="00DA2EC0"/>
    <w:rsid w:val="00E07EE7"/>
    <w:rsid w:val="00E465B1"/>
    <w:rsid w:val="00E61BA5"/>
    <w:rsid w:val="00E961CA"/>
    <w:rsid w:val="00EF63C4"/>
    <w:rsid w:val="00F00D0D"/>
    <w:rsid w:val="00F3490B"/>
    <w:rsid w:val="00F83E10"/>
    <w:rsid w:val="00FC13BE"/>
    <w:rsid w:val="00FD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C28FD3-2EF3-46F1-8840-CD059F52A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60" w:after="60" w:line="30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01B6D"/>
  </w:style>
  <w:style w:type="paragraph" w:styleId="Titre1">
    <w:name w:val="heading 1"/>
    <w:basedOn w:val="Normal"/>
    <w:next w:val="Normal"/>
    <w:pPr>
      <w:keepNext/>
      <w:keepLines/>
      <w:spacing w:before="0" w:after="120"/>
      <w:ind w:left="432" w:hanging="432"/>
      <w:outlineLvl w:val="0"/>
    </w:pPr>
    <w:rPr>
      <w:b/>
      <w:smallCaps/>
      <w:sz w:val="24"/>
      <w:szCs w:val="24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pPr>
      <w:keepNext/>
      <w:keepLines/>
      <w:ind w:left="1152" w:hanging="1152"/>
      <w:outlineLvl w:val="5"/>
    </w:pPr>
    <w:rPr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pPr>
      <w:keepNext/>
      <w:keepLines/>
      <w:spacing w:before="240"/>
      <w:jc w:val="center"/>
    </w:pPr>
    <w:rPr>
      <w:rFonts w:ascii="Cambria" w:eastAsia="Cambria" w:hAnsi="Cambria" w:cs="Cambria"/>
      <w:b/>
      <w:sz w:val="32"/>
      <w:szCs w:val="32"/>
    </w:rPr>
  </w:style>
  <w:style w:type="paragraph" w:styleId="Sous-titre">
    <w:name w:val="Subtitle"/>
    <w:basedOn w:val="Normal"/>
    <w:next w:val="Normal"/>
    <w:pPr>
      <w:keepNext/>
      <w:keepLines/>
      <w:jc w:val="center"/>
    </w:pPr>
    <w:rPr>
      <w:rFonts w:ascii="Cambria" w:eastAsia="Cambria" w:hAnsi="Cambria" w:cs="Cambria"/>
      <w:i/>
      <w:color w:val="666666"/>
      <w:sz w:val="24"/>
      <w:szCs w:val="24"/>
    </w:rPr>
  </w:style>
  <w:style w:type="table" w:customStyle="1" w:styleId="a">
    <w:basedOn w:val="TableauNormal"/>
    <w:tblPr>
      <w:tblStyleRowBandSize w:val="1"/>
      <w:tblStyleColBandSize w:val="1"/>
    </w:tblPr>
  </w:style>
  <w:style w:type="table" w:customStyle="1" w:styleId="a0">
    <w:basedOn w:val="TableauNormal"/>
    <w:tblPr>
      <w:tblStyleRowBandSize w:val="1"/>
      <w:tblStyleColBandSize w:val="1"/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D057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D0570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01B6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9220F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05978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76B69"/>
  </w:style>
  <w:style w:type="paragraph" w:styleId="Pieddepage">
    <w:name w:val="footer"/>
    <w:basedOn w:val="Normal"/>
    <w:link w:val="Pieddepag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76B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52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S-IS-Appli-Techno-Report-BW.CGI@solvay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harlotte.rollier@solvay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bs-is-appli-techno-report-bw.cc@solvay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552</Words>
  <Characters>3041</Characters>
  <Application>Microsoft Office Word</Application>
  <DocSecurity>0</DocSecurity>
  <Lines>25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Solvay</Company>
  <LinksUpToDate>false</LinksUpToDate>
  <CharactersWithSpaces>3586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Braswell, Jc</dc:creator>
  <cp:lastModifiedBy>THEVENET, Guillaume</cp:lastModifiedBy>
  <cp:revision>3</cp:revision>
  <dcterms:created xsi:type="dcterms:W3CDTF">2020-12-21T15:11:00Z</dcterms:created>
  <dcterms:modified xsi:type="dcterms:W3CDTF">2020-12-21T15:19:00Z</dcterms:modified>
</cp:coreProperties>
</file>