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Azure RBAC Access Request — Ticket Template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b w:val="1"/>
          <w:bCs w:val="1"/>
          <w:rtl w:val="0"/>
        </w:rPr>
        <w:t xml:space="preserve">Ticket Type:</w:t>
      </w:r>
      <w:r w:rsidDel="00000000" w:rsidR="00000000" w:rsidRPr="00000000">
        <w:rPr>
          <w:rtl w:val="0"/>
        </w:rPr>
        <w:t xml:space="preserve"> Other service requests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b w:val="1"/>
          <w:bCs w:val="1"/>
          <w:rtl w:val="0"/>
        </w:rPr>
        <w:t xml:space="preserve">Category:</w:t>
      </w:r>
      <w:r w:rsidDel="00000000" w:rsidR="00000000" w:rsidRPr="00000000">
        <w:rPr>
          <w:rtl w:val="0"/>
        </w:rPr>
        <w:t xml:space="preserve"> Azure RBAC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b w:val="1"/>
          <w:bCs w:val="1"/>
          <w:rtl w:val="0"/>
        </w:rPr>
        <w:t xml:space="preserve">Priority:</w:t>
      </w:r>
      <w:r w:rsidDel="00000000" w:rsidR="00000000" w:rsidRPr="00000000">
        <w:rPr>
          <w:rtl w:val="0"/>
        </w:rPr>
        <w:t xml:space="preserve"> Normal / High / Critical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Summary</w:t>
      </w:r>
    </w:p>
    <w:p w:rsidR="00000000" w:rsidDel="00000000" w:rsidP="00000000" w:rsidRDefault="00000000" w:rsidRPr="00000000" w14:paraId="00000009">
      <w:pPr>
        <w:ind w:left="600" w:right="600" w:firstLine="0"/>
        <w:rPr>
          <w:i w:val="1"/>
          <w:iCs w:val="1"/>
        </w:rPr>
      </w:pPr>
      <w:r w:rsidDel="00000000" w:rsidR="00000000" w:rsidRPr="00000000">
        <w:rPr>
          <w:i w:val="1"/>
          <w:iCs w:val="1"/>
          <w:rtl w:val="0"/>
        </w:rPr>
        <w:t xml:space="preserve">As part of data fabric team, need access of azure subscription as provided to Amol Ubale(amol.ubale-sqo@syensqo.com)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Requester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Name: Dipakkumar Mav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Email / UPN: dipakkumar.mav-ext-sqo@syensqo.com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Team / Business Unit: Data fabric team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Approval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Approved by Hosting Design:</w:t>
      </w:r>
      <w:r w:rsidDel="00000000" w:rsidR="00000000" w:rsidRPr="00000000">
        <w:rPr>
          <w:rtl w:val="0"/>
        </w:rPr>
        <w:t xml:space="preserve"> Yes / No</w:t>
        <w:br w:type="textWrapping"/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Approver Name: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Access DetailsIdentity to Grant Access To</w:t>
      </w:r>
    </w:p>
    <w:p w:rsidR="00000000" w:rsidDel="00000000" w:rsidP="00000000" w:rsidRDefault="00000000" w:rsidRPr="00000000" w14:paraId="00000012">
      <w:pPr>
        <w:numPr>
          <w:ilvl w:val="0"/>
          <w:numId w:val="5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Display Name: Dipakkumar Mav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5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UPN / Object ID:dipakkumar.mav-ext-sqo@syensqo.com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5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Type:</w:t>
      </w:r>
      <w:r w:rsidDel="00000000" w:rsidR="00000000" w:rsidRPr="00000000">
        <w:rPr>
          <w:rtl w:val="0"/>
        </w:rPr>
        <w:t xml:space="preserve"> User</w:t>
        <w:br w:type="textWrapping"/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Scope</w:t>
      </w:r>
    </w:p>
    <w:p w:rsidR="00000000" w:rsidDel="00000000" w:rsidP="00000000" w:rsidRDefault="00000000" w:rsidRPr="00000000" w14:paraId="00000016">
      <w:pPr>
        <w:numPr>
          <w:ilvl w:val="0"/>
          <w:numId w:val="3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Subscription: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i w:val="1"/>
          <w:iCs w:val="1"/>
          <w:rtl w:val="0"/>
        </w:rPr>
        <w:t xml:space="preserve">Name</w:t>
      </w:r>
      <w:r w:rsidDel="00000000" w:rsidR="00000000" w:rsidRPr="00000000">
        <w:rPr>
          <w:rtl w:val="0"/>
        </w:rPr>
        <w:t xml:space="preserve"> — 7b9092d3-8a9b-46e1-b5f6-dfa9b28e8684</w:t>
      </w:r>
      <w:r w:rsidDel="00000000" w:rsidR="00000000" w:rsidRPr="00000000">
        <w:rPr>
          <w:rFonts w:ascii="Roboto Mono" w:cs="Roboto Mono" w:eastAsia="Roboto Mono" w:hAnsi="Roboto Mono"/>
          <w:color w:val="188038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3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Resource Group: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i w:val="1"/>
          <w:iCs w:val="1"/>
          <w:rtl w:val="0"/>
        </w:rPr>
        <w:t xml:space="preserve">Name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3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Resource: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i w:val="1"/>
          <w:iCs w:val="1"/>
          <w:rtl w:val="0"/>
        </w:rPr>
        <w:t xml:space="preserve">Name</w:t>
      </w:r>
      <w:r w:rsidDel="00000000" w:rsidR="00000000" w:rsidRPr="00000000">
        <w:rPr>
          <w:rtl w:val="0"/>
        </w:rPr>
        <w:t xml:space="preserve"> / N/A</w:t>
        <w:br w:type="textWrapping"/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Role</w:t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Role Name: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bCs w:val="1"/>
          <w:i w:val="1"/>
          <w:iCs w:val="1"/>
          <w:rtl w:val="0"/>
        </w:rPr>
        <w:t xml:space="preserve">Contributor</w:t>
      </w:r>
      <w:r w:rsidDel="00000000" w:rsidR="00000000" w:rsidRPr="00000000">
        <w:rPr>
          <w:i w:val="1"/>
          <w:iCs w:val="1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2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Assignment Type:</w:t>
      </w:r>
      <w:r w:rsidDel="00000000" w:rsidR="00000000" w:rsidRPr="00000000">
        <w:rPr>
          <w:rtl w:val="0"/>
        </w:rPr>
        <w:t xml:space="preserve"> Active / Eligible (PIM)</w:t>
        <w:br w:type="textWrapping"/>
      </w:r>
    </w:p>
    <w:p w:rsidR="00000000" w:rsidDel="00000000" w:rsidP="00000000" w:rsidRDefault="00000000" w:rsidRPr="00000000" w14:paraId="0000001C">
      <w:pPr>
        <w:numPr>
          <w:ilvl w:val="0"/>
          <w:numId w:val="2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Duration:</w:t>
      </w:r>
      <w:r w:rsidDel="00000000" w:rsidR="00000000" w:rsidRPr="00000000">
        <w:rPr>
          <w:rtl w:val="0"/>
        </w:rPr>
        <w:t xml:space="preserve"> Permanent / until 2028-03-31</w:t>
        <w:br w:type="textWrapping"/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Security Group</w:t>
      </w:r>
    </w:p>
    <w:p w:rsidR="00000000" w:rsidDel="00000000" w:rsidP="00000000" w:rsidRDefault="00000000" w:rsidRPr="00000000" w14:paraId="0000001E">
      <w:pPr>
        <w:numPr>
          <w:ilvl w:val="0"/>
          <w:numId w:val="4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Group Name: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GSA_ADMIN_SUB-OTH - SySight - 00-APP-DEVTEAM</w:t>
      </w:r>
      <w:r w:rsidDel="00000000" w:rsidR="00000000" w:rsidRPr="00000000">
        <w:rPr>
          <w:i w:val="1"/>
          <w:iCs w:val="1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4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Group Object ID: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4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bCs w:val="1"/>
          <w:rtl w:val="0"/>
        </w:rPr>
        <w:t xml:space="preserve">New Group Required:</w:t>
      </w:r>
      <w:r w:rsidDel="00000000" w:rsidR="00000000" w:rsidRPr="00000000">
        <w:rPr>
          <w:rtl w:val="0"/>
        </w:rPr>
        <w:t xml:space="preserve"> Yes / No</w:t>
        <w:br w:type="textWrapping"/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Justification</w:t>
      </w:r>
    </w:p>
    <w:p w:rsidR="00000000" w:rsidDel="00000000" w:rsidP="00000000" w:rsidRDefault="00000000" w:rsidRPr="00000000" w14:paraId="00000023">
      <w:pPr>
        <w:ind w:left="600" w:right="600" w:firstLine="0"/>
        <w:rPr>
          <w:i w:val="1"/>
          <w:iCs w:val="1"/>
        </w:rPr>
      </w:pPr>
      <w:r w:rsidDel="00000000" w:rsidR="00000000" w:rsidRPr="00000000">
        <w:rPr>
          <w:i w:val="1"/>
          <w:iCs w:val="1"/>
          <w:rtl w:val="0"/>
        </w:rPr>
        <w:t xml:space="preserve">As part of data fabric team, need access of azure subscription as provided to Amol Ubale(amol.ubale-sqo@syensqo.com)</w:t>
      </w:r>
    </w:p>
    <w:p w:rsidR="00000000" w:rsidDel="00000000" w:rsidP="00000000" w:rsidRDefault="00000000" w:rsidRPr="00000000" w14:paraId="00000024">
      <w:pPr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Roboto Mon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Mono-regular.ttf"/><Relationship Id="rId2" Type="http://schemas.openxmlformats.org/officeDocument/2006/relationships/font" Target="fonts/RobotoMono-bold.ttf"/><Relationship Id="rId3" Type="http://schemas.openxmlformats.org/officeDocument/2006/relationships/font" Target="fonts/RobotoMono-italic.ttf"/><Relationship Id="rId4" Type="http://schemas.openxmlformats.org/officeDocument/2006/relationships/font" Target="fonts/RobotoMon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mzgunoh+E7uUfM7/ZVuwYcRgOg==">CgMxLjA4AHIhMTVBSHhyMnZZd1RlWUNwMGkyN3FOSGxFTkgwQVFiSzlW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